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8E0144" w:rsidRDefault="008E0144" w:rsidP="008E0144">
      <w:pPr>
        <w:pStyle w:val="a4"/>
        <w:jc w:val="right"/>
        <w:rPr>
          <w:b/>
        </w:rPr>
      </w:pPr>
      <w:r w:rsidRPr="008E0144">
        <w:rPr>
          <w:b/>
        </w:rPr>
        <w:t>Приложение №1 к договору</w:t>
      </w:r>
    </w:p>
    <w:p w14:paraId="54BF4B9C" w14:textId="132BAF23" w:rsidR="008E0144" w:rsidRPr="008E0144" w:rsidRDefault="008E0144" w:rsidP="00497F3F">
      <w:pPr>
        <w:pStyle w:val="Default"/>
        <w:jc w:val="right"/>
        <w:rPr>
          <w:b/>
        </w:rPr>
      </w:pPr>
      <w:r w:rsidRPr="008E0144">
        <w:rPr>
          <w:b/>
        </w:rPr>
        <w:t xml:space="preserve">подряда № </w:t>
      </w:r>
      <w:r w:rsidR="00CB3BE2">
        <w:rPr>
          <w:b/>
          <w:smallCaps/>
          <w:sz w:val="20"/>
          <w:szCs w:val="20"/>
        </w:rPr>
        <w:t>____</w:t>
      </w:r>
      <w:r w:rsidR="00CB522B">
        <w:rPr>
          <w:b/>
          <w:smallCaps/>
          <w:sz w:val="20"/>
          <w:szCs w:val="20"/>
        </w:rPr>
        <w:t>/19/ОАО</w:t>
      </w:r>
    </w:p>
    <w:p w14:paraId="7AC0E06A" w14:textId="11546684" w:rsidR="005138C4" w:rsidRPr="008E0144" w:rsidRDefault="009A687A" w:rsidP="008E0144">
      <w:pPr>
        <w:pStyle w:val="a4"/>
        <w:jc w:val="center"/>
        <w:rPr>
          <w:b/>
          <w:sz w:val="28"/>
        </w:rPr>
      </w:pPr>
      <w:r w:rsidRPr="008E0144">
        <w:rPr>
          <w:b/>
          <w:sz w:val="28"/>
        </w:rPr>
        <w:t>Техническое задание</w:t>
      </w:r>
      <w:r w:rsidR="00E65012">
        <w:rPr>
          <w:b/>
          <w:sz w:val="28"/>
        </w:rPr>
        <w:t>.</w:t>
      </w:r>
    </w:p>
    <w:p w14:paraId="2D66D075" w14:textId="79A1C230" w:rsidR="004D2A60" w:rsidRPr="00890892" w:rsidRDefault="009A687A" w:rsidP="00516694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D44F6">
        <w:rPr>
          <w:b/>
          <w:bCs/>
          <w:u w:val="single"/>
        </w:rPr>
        <w:t xml:space="preserve"> </w:t>
      </w:r>
      <w:r w:rsidR="00FE34B8">
        <w:rPr>
          <w:b/>
          <w:bCs/>
        </w:rPr>
        <w:t xml:space="preserve">Выполнение </w:t>
      </w:r>
      <w:r w:rsidR="0044694A">
        <w:rPr>
          <w:b/>
          <w:bCs/>
        </w:rPr>
        <w:t xml:space="preserve">строительных работ </w:t>
      </w:r>
      <w:bookmarkStart w:id="0" w:name="_Hlk13765161"/>
      <w:r w:rsidR="00EA23DB">
        <w:rPr>
          <w:b/>
          <w:bCs/>
        </w:rPr>
        <w:t xml:space="preserve">по устройству </w:t>
      </w:r>
      <w:r w:rsidR="00516694">
        <w:rPr>
          <w:b/>
          <w:bCs/>
        </w:rPr>
        <w:t>фахверковых элементов</w:t>
      </w:r>
      <w:r w:rsidR="00EA23DB">
        <w:rPr>
          <w:b/>
          <w:bCs/>
        </w:rPr>
        <w:t xml:space="preserve"> </w:t>
      </w:r>
      <w:r w:rsidR="00CB3BE2">
        <w:rPr>
          <w:b/>
          <w:bCs/>
        </w:rPr>
        <w:t>на объекте</w:t>
      </w:r>
      <w:r w:rsidR="00CB3BE2" w:rsidRPr="00890892">
        <w:rPr>
          <w:b/>
          <w:bCs/>
        </w:rPr>
        <w:t xml:space="preserve">: </w:t>
      </w:r>
      <w:r w:rsidR="00CB3BE2">
        <w:rPr>
          <w:b/>
          <w:bCs/>
        </w:rPr>
        <w:t>«С</w:t>
      </w:r>
      <w:r w:rsidR="00802D5A">
        <w:rPr>
          <w:b/>
          <w:bCs/>
        </w:rPr>
        <w:t xml:space="preserve">клад промежуточного </w:t>
      </w:r>
      <w:r w:rsidR="00CB3BE2">
        <w:rPr>
          <w:b/>
          <w:bCs/>
        </w:rPr>
        <w:t>хранения упаковки</w:t>
      </w:r>
      <w:bookmarkEnd w:id="0"/>
      <w:r w:rsidR="00752647">
        <w:rPr>
          <w:b/>
          <w:bCs/>
        </w:rPr>
        <w:t xml:space="preserve"> на территории ОАО «Северное Молоко»</w:t>
      </w:r>
      <w:r w:rsidR="00FE34B8">
        <w:rPr>
          <w:b/>
          <w:bCs/>
        </w:rPr>
        <w:t>.</w:t>
      </w:r>
    </w:p>
    <w:p w14:paraId="06316460" w14:textId="77777777" w:rsidR="00AD7C1A" w:rsidRDefault="00AD7C1A" w:rsidP="004D2A60">
      <w:pPr>
        <w:pStyle w:val="Default"/>
        <w:rPr>
          <w:bCs/>
        </w:rPr>
      </w:pPr>
    </w:p>
    <w:p w14:paraId="2F6B49E8" w14:textId="778681EE" w:rsidR="004D2A60" w:rsidRDefault="00731440" w:rsidP="004D2A60">
      <w:pPr>
        <w:pStyle w:val="Default"/>
        <w:rPr>
          <w:bCs/>
        </w:rPr>
      </w:pPr>
      <w:r>
        <w:rPr>
          <w:bCs/>
        </w:rPr>
        <w:t xml:space="preserve">Работы должны быть выполнены в соответствии с проектной документацией </w:t>
      </w:r>
      <w:r w:rsidR="0044694A">
        <w:rPr>
          <w:bCs/>
        </w:rPr>
        <w:t>ш</w:t>
      </w:r>
      <w:r w:rsidR="00802D5A">
        <w:rPr>
          <w:bCs/>
        </w:rPr>
        <w:t>ифр</w:t>
      </w:r>
      <w:r w:rsidR="0044694A">
        <w:rPr>
          <w:bCs/>
        </w:rPr>
        <w:t xml:space="preserve"> </w:t>
      </w:r>
      <w:r w:rsidR="00D87686">
        <w:rPr>
          <w:bCs/>
        </w:rPr>
        <w:t>04/18</w:t>
      </w:r>
      <w:r>
        <w:rPr>
          <w:bCs/>
        </w:rPr>
        <w:t xml:space="preserve"> и с учётом требований, указанных ниже</w:t>
      </w:r>
      <w:r w:rsidR="004D2A60" w:rsidRPr="003F2659">
        <w:rPr>
          <w:bCs/>
        </w:rPr>
        <w:t>:</w:t>
      </w:r>
    </w:p>
    <w:p w14:paraId="704270D9" w14:textId="1B52C073" w:rsidR="00D87686" w:rsidRDefault="00D87686" w:rsidP="008B4989">
      <w:pPr>
        <w:pStyle w:val="90f6ae2991923ed0b5dc650d35ed6df4c0e08d780e522959bb858bdf4d5aafcemsolistparagraph"/>
        <w:spacing w:before="0" w:beforeAutospacing="0" w:after="0" w:afterAutospacing="0"/>
        <w:ind w:left="720"/>
        <w:jc w:val="center"/>
        <w:rPr>
          <w:rFonts w:ascii="Times New Roman" w:hAnsi="Times New Roman" w:cs="Times New Roman"/>
        </w:rPr>
      </w:pPr>
    </w:p>
    <w:p w14:paraId="4C2F6EDC" w14:textId="77777777" w:rsidR="00516694" w:rsidRPr="00516694" w:rsidRDefault="00516694" w:rsidP="00A84A38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Устройство фахверковых элементов.</w:t>
      </w:r>
    </w:p>
    <w:p w14:paraId="30116578" w14:textId="2DBF09D2" w:rsidR="00EA23DB" w:rsidRPr="00506658" w:rsidRDefault="00BF22B6" w:rsidP="00A84A38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6694" w:rsidRPr="00516694">
        <w:rPr>
          <w:rFonts w:ascii="Times New Roman" w:hAnsi="Times New Roman" w:cs="Times New Roman"/>
        </w:rPr>
        <w:t xml:space="preserve">бъём металла </w:t>
      </w:r>
      <w:r>
        <w:rPr>
          <w:rFonts w:ascii="Times New Roman" w:hAnsi="Times New Roman" w:cs="Times New Roman"/>
        </w:rPr>
        <w:t xml:space="preserve">- </w:t>
      </w:r>
      <w:r w:rsidR="00506658">
        <w:rPr>
          <w:rFonts w:ascii="Times New Roman" w:hAnsi="Times New Roman" w:cs="Times New Roman"/>
          <w:b/>
          <w:bCs/>
        </w:rPr>
        <w:t>8</w:t>
      </w:r>
      <w:r w:rsidR="00516694" w:rsidRPr="00516694">
        <w:rPr>
          <w:rFonts w:ascii="Times New Roman" w:hAnsi="Times New Roman" w:cs="Times New Roman"/>
          <w:b/>
          <w:bCs/>
        </w:rPr>
        <w:t xml:space="preserve"> тонн</w:t>
      </w:r>
      <w:r w:rsidR="00506658">
        <w:rPr>
          <w:rFonts w:ascii="Times New Roman" w:hAnsi="Times New Roman" w:cs="Times New Roman"/>
          <w:b/>
          <w:bCs/>
        </w:rPr>
        <w:t xml:space="preserve"> </w:t>
      </w:r>
      <w:r w:rsidR="00506658" w:rsidRPr="00506658">
        <w:rPr>
          <w:rFonts w:ascii="Times New Roman" w:hAnsi="Times New Roman" w:cs="Times New Roman"/>
        </w:rPr>
        <w:t>(Точный объём металла согласно рабочей документации и может быть скорректирован согласно исполнительной документации)</w:t>
      </w:r>
      <w:r w:rsidR="00516694" w:rsidRPr="00506658">
        <w:rPr>
          <w:rFonts w:ascii="Times New Roman" w:hAnsi="Times New Roman" w:cs="Times New Roman"/>
        </w:rPr>
        <w:t>.</w:t>
      </w:r>
    </w:p>
    <w:p w14:paraId="11D139C1" w14:textId="4AFD6956" w:rsidR="00516694" w:rsidRDefault="00516694" w:rsidP="00A84A38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516694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>ы</w:t>
      </w:r>
      <w:r w:rsidR="000952B4">
        <w:rPr>
          <w:rFonts w:ascii="Times New Roman" w:hAnsi="Times New Roman" w:cs="Times New Roman"/>
        </w:rPr>
        <w:t xml:space="preserve"> (спецификация </w:t>
      </w:r>
      <w:r w:rsidR="00D317E5">
        <w:rPr>
          <w:rFonts w:ascii="Times New Roman" w:hAnsi="Times New Roman" w:cs="Times New Roman"/>
        </w:rPr>
        <w:t xml:space="preserve">элементов фахверков </w:t>
      </w:r>
      <w:r w:rsidR="000952B4">
        <w:rPr>
          <w:rFonts w:ascii="Times New Roman" w:hAnsi="Times New Roman" w:cs="Times New Roman"/>
        </w:rPr>
        <w:t xml:space="preserve">будет уточнена в предоставляемой </w:t>
      </w:r>
      <w:r w:rsidR="00D317E5">
        <w:rPr>
          <w:rFonts w:ascii="Times New Roman" w:hAnsi="Times New Roman" w:cs="Times New Roman"/>
        </w:rPr>
        <w:t xml:space="preserve">заказчиком </w:t>
      </w:r>
      <w:r w:rsidR="00A84A38">
        <w:rPr>
          <w:rFonts w:ascii="Times New Roman" w:hAnsi="Times New Roman" w:cs="Times New Roman"/>
        </w:rPr>
        <w:t xml:space="preserve">проектной </w:t>
      </w:r>
      <w:r w:rsidR="000952B4">
        <w:rPr>
          <w:rFonts w:ascii="Times New Roman" w:hAnsi="Times New Roman" w:cs="Times New Roman"/>
        </w:rPr>
        <w:t>рабоче</w:t>
      </w:r>
      <w:r w:rsidR="00A84A38">
        <w:rPr>
          <w:rFonts w:ascii="Times New Roman" w:hAnsi="Times New Roman" w:cs="Times New Roman"/>
        </w:rPr>
        <w:t>й</w:t>
      </w:r>
      <w:r w:rsidR="000952B4">
        <w:rPr>
          <w:rFonts w:ascii="Times New Roman" w:hAnsi="Times New Roman" w:cs="Times New Roman"/>
        </w:rPr>
        <w:t xml:space="preserve"> документации)</w:t>
      </w:r>
      <w:r w:rsidR="00A84A38">
        <w:rPr>
          <w:rFonts w:ascii="Times New Roman" w:hAnsi="Times New Roman" w:cs="Times New Roman"/>
        </w:rPr>
        <w:t xml:space="preserve">. </w:t>
      </w:r>
      <w:r w:rsidR="00A84A38" w:rsidRPr="00A84A38">
        <w:rPr>
          <w:rFonts w:ascii="Times New Roman" w:hAnsi="Times New Roman" w:cs="Times New Roman"/>
        </w:rPr>
        <w:t>Сталь конструкций - С245 по ГОСТ 27772-2015.</w:t>
      </w:r>
      <w:r w:rsidRPr="00516694">
        <w:rPr>
          <w:rFonts w:ascii="Times New Roman" w:hAnsi="Times New Roman" w:cs="Times New Roman"/>
        </w:rPr>
        <w:t>:</w:t>
      </w:r>
    </w:p>
    <w:p w14:paraId="42A619E3" w14:textId="77777777" w:rsidR="00CF0ED1" w:rsidRDefault="0051669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0ED1">
        <w:rPr>
          <w:rFonts w:ascii="Times New Roman" w:hAnsi="Times New Roman" w:cs="Times New Roman"/>
        </w:rPr>
        <w:t xml:space="preserve">Профиль </w:t>
      </w:r>
      <w:r>
        <w:rPr>
          <w:rFonts w:ascii="Times New Roman" w:hAnsi="Times New Roman" w:cs="Times New Roman"/>
        </w:rPr>
        <w:t>100х100х4мм</w:t>
      </w:r>
    </w:p>
    <w:p w14:paraId="4D4A9B97" w14:textId="77777777" w:rsidR="00CF0ED1" w:rsidRDefault="00CF0ED1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Профиль</w:t>
      </w:r>
      <w:r w:rsidR="00516694">
        <w:rPr>
          <w:rFonts w:ascii="Times New Roman" w:hAnsi="Times New Roman" w:cs="Times New Roman"/>
        </w:rPr>
        <w:t xml:space="preserve"> 120х120х4</w:t>
      </w:r>
      <w:r>
        <w:rPr>
          <w:rFonts w:ascii="Times New Roman" w:hAnsi="Times New Roman" w:cs="Times New Roman"/>
        </w:rPr>
        <w:t>мм</w:t>
      </w:r>
    </w:p>
    <w:p w14:paraId="5E1A486F" w14:textId="77777777" w:rsidR="005E2F39" w:rsidRDefault="00CF0ED1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Профиль</w:t>
      </w:r>
      <w:r w:rsidR="000952B4">
        <w:rPr>
          <w:rFonts w:ascii="Times New Roman" w:hAnsi="Times New Roman" w:cs="Times New Roman"/>
        </w:rPr>
        <w:t xml:space="preserve"> 160х160х5</w:t>
      </w:r>
      <w:r>
        <w:rPr>
          <w:rFonts w:ascii="Times New Roman" w:hAnsi="Times New Roman" w:cs="Times New Roman"/>
        </w:rPr>
        <w:t>мм</w:t>
      </w:r>
    </w:p>
    <w:p w14:paraId="7FFA4D94" w14:textId="00191A80" w:rsidR="005E2F39" w:rsidRP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5E2F39">
        <w:rPr>
          <w:rFonts w:ascii="Times New Roman" w:hAnsi="Times New Roman" w:cs="Times New Roman"/>
        </w:rPr>
        <w:t>- Профиль 200х100х5мм</w:t>
      </w:r>
    </w:p>
    <w:p w14:paraId="407F119D" w14:textId="47828F98" w:rsidR="005E2F39" w:rsidRP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5E2F39">
        <w:rPr>
          <w:rFonts w:ascii="Times New Roman" w:hAnsi="Times New Roman" w:cs="Times New Roman"/>
        </w:rPr>
        <w:t>- Профиль 150х150х5мм</w:t>
      </w:r>
    </w:p>
    <w:p w14:paraId="65D38EC5" w14:textId="7C417103" w:rsid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5E2F39">
        <w:rPr>
          <w:rFonts w:ascii="Times New Roman" w:hAnsi="Times New Roman" w:cs="Times New Roman"/>
        </w:rPr>
        <w:t>- Профиль 100х50х4мм</w:t>
      </w:r>
    </w:p>
    <w:p w14:paraId="75997A85" w14:textId="6E5856A5" w:rsidR="00F61AD1" w:rsidRDefault="00F61AD1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Профиль 60х60х4мм</w:t>
      </w:r>
    </w:p>
    <w:p w14:paraId="4E00F30C" w14:textId="6CAE1390" w:rsidR="00F61AD1" w:rsidRDefault="00F61AD1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Профиль 120х80х4мм</w:t>
      </w:r>
    </w:p>
    <w:p w14:paraId="3AE0C282" w14:textId="668F7C28" w:rsidR="00516694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Уголок 50х50х5мм</w:t>
      </w:r>
    </w:p>
    <w:p w14:paraId="758E1A2E" w14:textId="77777777" w:rsidR="005E2F39" w:rsidRDefault="0051669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2B4">
        <w:rPr>
          <w:rFonts w:ascii="Times New Roman" w:hAnsi="Times New Roman" w:cs="Times New Roman"/>
        </w:rPr>
        <w:t>Угол</w:t>
      </w:r>
      <w:r w:rsidR="00A84A38">
        <w:rPr>
          <w:rFonts w:ascii="Times New Roman" w:hAnsi="Times New Roman" w:cs="Times New Roman"/>
        </w:rPr>
        <w:t>ок</w:t>
      </w:r>
      <w:r w:rsidR="000952B4">
        <w:rPr>
          <w:rFonts w:ascii="Times New Roman" w:hAnsi="Times New Roman" w:cs="Times New Roman"/>
        </w:rPr>
        <w:t xml:space="preserve"> 75х75х6мм</w:t>
      </w:r>
    </w:p>
    <w:p w14:paraId="4151F7A9" w14:textId="77777777" w:rsid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Уголок </w:t>
      </w:r>
      <w:r w:rsidR="000952B4">
        <w:rPr>
          <w:rFonts w:ascii="Times New Roman" w:hAnsi="Times New Roman" w:cs="Times New Roman"/>
        </w:rPr>
        <w:t>100х100х7</w:t>
      </w:r>
      <w:r>
        <w:rPr>
          <w:rFonts w:ascii="Times New Roman" w:hAnsi="Times New Roman" w:cs="Times New Roman"/>
        </w:rPr>
        <w:t>мм</w:t>
      </w:r>
    </w:p>
    <w:p w14:paraId="760C36DF" w14:textId="3A0699BF" w:rsidR="00516694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Уголок</w:t>
      </w:r>
      <w:r w:rsidR="000952B4">
        <w:rPr>
          <w:rFonts w:ascii="Times New Roman" w:hAnsi="Times New Roman" w:cs="Times New Roman"/>
        </w:rPr>
        <w:t xml:space="preserve"> 100х63х8</w:t>
      </w:r>
      <w:r>
        <w:rPr>
          <w:rFonts w:ascii="Times New Roman" w:hAnsi="Times New Roman" w:cs="Times New Roman"/>
        </w:rPr>
        <w:t>мм</w:t>
      </w:r>
    </w:p>
    <w:p w14:paraId="2A450277" w14:textId="4EAAB8A4" w:rsidR="006879EB" w:rsidRDefault="006879EB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79EB">
        <w:rPr>
          <w:rFonts w:ascii="Times New Roman" w:hAnsi="Times New Roman" w:cs="Times New Roman"/>
        </w:rPr>
        <w:t>Швеллер 12</w:t>
      </w:r>
    </w:p>
    <w:p w14:paraId="065881F5" w14:textId="597C1E82" w:rsidR="005E2F39" w:rsidRP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5E2F39">
        <w:rPr>
          <w:rFonts w:ascii="Times New Roman" w:hAnsi="Times New Roman" w:cs="Times New Roman"/>
        </w:rPr>
        <w:t>- Гнутый уголок 80х80х6мм</w:t>
      </w:r>
    </w:p>
    <w:p w14:paraId="09AB487B" w14:textId="5E36D691" w:rsid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5E2F39">
        <w:rPr>
          <w:rFonts w:ascii="Times New Roman" w:hAnsi="Times New Roman" w:cs="Times New Roman"/>
        </w:rPr>
        <w:t>- Гнутый швеллер 200х100х6</w:t>
      </w:r>
    </w:p>
    <w:p w14:paraId="78D26206" w14:textId="6043B205" w:rsidR="006879EB" w:rsidRPr="005E2F39" w:rsidRDefault="006879EB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79EB">
        <w:rPr>
          <w:rFonts w:ascii="Times New Roman" w:hAnsi="Times New Roman" w:cs="Times New Roman"/>
        </w:rPr>
        <w:t>Гнутый швеллер 160х80х4</w:t>
      </w:r>
    </w:p>
    <w:p w14:paraId="0F15EE48" w14:textId="1D6EEFEE" w:rsidR="000952B4" w:rsidRDefault="000952B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Пластины толщиной 4мм различных размеров.</w:t>
      </w:r>
    </w:p>
    <w:p w14:paraId="4BB6D673" w14:textId="51B61492" w:rsidR="000952B4" w:rsidRDefault="00031E55" w:rsidP="00A84A38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фахверковых элементов</w:t>
      </w:r>
      <w:r w:rsidR="00516694" w:rsidRPr="00516694">
        <w:rPr>
          <w:rFonts w:ascii="Times New Roman" w:hAnsi="Times New Roman" w:cs="Times New Roman"/>
        </w:rPr>
        <w:t xml:space="preserve"> к </w:t>
      </w:r>
      <w:proofErr w:type="spellStart"/>
      <w:r w:rsidR="00516694" w:rsidRPr="00516694">
        <w:rPr>
          <w:rFonts w:ascii="Times New Roman" w:hAnsi="Times New Roman" w:cs="Times New Roman"/>
        </w:rPr>
        <w:t>жб</w:t>
      </w:r>
      <w:proofErr w:type="spellEnd"/>
      <w:r w:rsidR="00516694" w:rsidRPr="00516694">
        <w:rPr>
          <w:rFonts w:ascii="Times New Roman" w:hAnsi="Times New Roman" w:cs="Times New Roman"/>
        </w:rPr>
        <w:t xml:space="preserve"> колоннам</w:t>
      </w:r>
      <w:r>
        <w:rPr>
          <w:rFonts w:ascii="Times New Roman" w:hAnsi="Times New Roman" w:cs="Times New Roman"/>
        </w:rPr>
        <w:t>, полам, цокольным балкам</w:t>
      </w:r>
      <w:r w:rsidR="000952B4">
        <w:rPr>
          <w:rFonts w:ascii="Times New Roman" w:hAnsi="Times New Roman" w:cs="Times New Roman"/>
        </w:rPr>
        <w:t xml:space="preserve"> и другим конструкциям здания должен быть осуществлён следующими материалами:</w:t>
      </w:r>
    </w:p>
    <w:p w14:paraId="3F4F7FD8" w14:textId="77777777" w:rsidR="000952B4" w:rsidRDefault="000952B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0952B4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Анкер</w:t>
      </w:r>
      <w:r w:rsidRPr="000952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Hilti</w:t>
      </w:r>
      <w:r w:rsidRPr="000952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HIT-RE 500 V3 + HIT-V (5.8) M12</w:t>
      </w:r>
    </w:p>
    <w:p w14:paraId="5AA0BA81" w14:textId="5A00807B" w:rsidR="000952B4" w:rsidRPr="001431CC" w:rsidRDefault="000952B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1431CC">
        <w:rPr>
          <w:rFonts w:ascii="Times New Roman" w:hAnsi="Times New Roman" w:cs="Times New Roman"/>
          <w:lang w:val="en-US"/>
        </w:rPr>
        <w:t>-</w:t>
      </w:r>
      <w:r w:rsidR="00516694" w:rsidRPr="001431CC">
        <w:rPr>
          <w:rFonts w:ascii="Times New Roman" w:hAnsi="Times New Roman" w:cs="Times New Roman"/>
          <w:lang w:val="en-US"/>
        </w:rPr>
        <w:t xml:space="preserve"> </w:t>
      </w:r>
      <w:r w:rsidR="00516694" w:rsidRPr="00516694">
        <w:rPr>
          <w:rFonts w:ascii="Times New Roman" w:hAnsi="Times New Roman" w:cs="Times New Roman"/>
        </w:rPr>
        <w:t>Анкер</w:t>
      </w:r>
      <w:r w:rsidRPr="001431CC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гильза</w:t>
      </w:r>
      <w:r w:rsidRPr="0014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Hilti</w:t>
      </w:r>
      <w:r w:rsidRPr="0014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HLC</w:t>
      </w:r>
      <w:r w:rsidRPr="0014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1431CC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</w:rPr>
        <w:t>х</w:t>
      </w:r>
      <w:r w:rsidRPr="001431CC">
        <w:rPr>
          <w:rFonts w:ascii="Times New Roman" w:hAnsi="Times New Roman" w:cs="Times New Roman"/>
          <w:lang w:val="en-US"/>
        </w:rPr>
        <w:t>100</w:t>
      </w:r>
    </w:p>
    <w:p w14:paraId="22ED3009" w14:textId="53CE20C8" w:rsidR="000952B4" w:rsidRPr="001431CC" w:rsidRDefault="000952B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1431CC">
        <w:rPr>
          <w:rFonts w:ascii="Times New Roman" w:hAnsi="Times New Roman" w:cs="Times New Roman"/>
          <w:lang w:val="en-US"/>
        </w:rPr>
        <w:t xml:space="preserve">- </w:t>
      </w:r>
      <w:r w:rsidRPr="00516694">
        <w:rPr>
          <w:rFonts w:ascii="Times New Roman" w:hAnsi="Times New Roman" w:cs="Times New Roman"/>
        </w:rPr>
        <w:t>Анкер</w:t>
      </w:r>
      <w:r w:rsidRPr="001431CC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шпилька</w:t>
      </w:r>
      <w:r w:rsidRPr="0014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Hilti</w:t>
      </w:r>
      <w:r w:rsidRPr="0014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HSA</w:t>
      </w:r>
      <w:r w:rsidRPr="0014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1431CC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</w:rPr>
        <w:t>х</w:t>
      </w:r>
      <w:r w:rsidRPr="001431CC">
        <w:rPr>
          <w:rFonts w:ascii="Times New Roman" w:hAnsi="Times New Roman" w:cs="Times New Roman"/>
          <w:lang w:val="en-US"/>
        </w:rPr>
        <w:t>100</w:t>
      </w:r>
    </w:p>
    <w:p w14:paraId="25CC7CD6" w14:textId="3581521C" w:rsidR="000952B4" w:rsidRPr="001431CC" w:rsidRDefault="000952B4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6694">
        <w:rPr>
          <w:rFonts w:ascii="Times New Roman" w:hAnsi="Times New Roman" w:cs="Times New Roman"/>
        </w:rPr>
        <w:t xml:space="preserve"> Анкер</w:t>
      </w:r>
      <w:r>
        <w:rPr>
          <w:rFonts w:ascii="Times New Roman" w:hAnsi="Times New Roman" w:cs="Times New Roman"/>
        </w:rPr>
        <w:t xml:space="preserve">-шпилька </w:t>
      </w:r>
      <w:r>
        <w:rPr>
          <w:rFonts w:ascii="Times New Roman" w:hAnsi="Times New Roman" w:cs="Times New Roman"/>
          <w:lang w:val="en-US"/>
        </w:rPr>
        <w:t>Hilti</w:t>
      </w:r>
      <w:r w:rsidRPr="00095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HSA</w:t>
      </w:r>
      <w:r w:rsidRPr="00095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1431C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х</w:t>
      </w:r>
      <w:r w:rsidRPr="000952B4">
        <w:rPr>
          <w:rFonts w:ascii="Times New Roman" w:hAnsi="Times New Roman" w:cs="Times New Roman"/>
        </w:rPr>
        <w:t>1</w:t>
      </w:r>
      <w:r w:rsidRPr="001431CC">
        <w:rPr>
          <w:rFonts w:ascii="Times New Roman" w:hAnsi="Times New Roman" w:cs="Times New Roman"/>
        </w:rPr>
        <w:t>25</w:t>
      </w:r>
    </w:p>
    <w:p w14:paraId="1FA47F16" w14:textId="360C8B77" w:rsid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Гайка М10-М20</w:t>
      </w:r>
    </w:p>
    <w:p w14:paraId="1EEB4F08" w14:textId="77777777" w:rsid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Шайба 10</w:t>
      </w:r>
    </w:p>
    <w:p w14:paraId="4CF7FCC9" w14:textId="7EFA18EA" w:rsidR="005E2F39" w:rsidRDefault="005E2F39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MT" w:hAnsi="ArialMT" w:cs="ArialMT"/>
          <w:sz w:val="20"/>
          <w:szCs w:val="20"/>
        </w:rPr>
        <w:t>Дюбель 10х80</w:t>
      </w:r>
    </w:p>
    <w:p w14:paraId="5B9AD6FF" w14:textId="77777777" w:rsidR="006879EB" w:rsidRPr="005E2F39" w:rsidRDefault="006879EB" w:rsidP="005E2F3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</w:p>
    <w:p w14:paraId="64C0B091" w14:textId="6BBE6BB6" w:rsidR="00A84A38" w:rsidRDefault="00CF0ED1" w:rsidP="00CF0ED1">
      <w:pPr>
        <w:pStyle w:val="90f6ae2991923ed0b5dc650d35ed6df4c0e08d780e522959bb858bdf4d5aafcemsolistparagraph"/>
        <w:spacing w:before="0" w:beforeAutospacing="0" w:after="0" w:afterAutospacing="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 xml:space="preserve">2. </w:t>
      </w:r>
      <w:r w:rsidRPr="00CF0ED1">
        <w:rPr>
          <w:rFonts w:ascii="ArialMT" w:hAnsi="ArialMT" w:cs="ArialMT"/>
          <w:b/>
          <w:bCs/>
          <w:sz w:val="20"/>
          <w:szCs w:val="20"/>
        </w:rPr>
        <w:t>Требования к производству работ:</w:t>
      </w:r>
    </w:p>
    <w:p w14:paraId="707827D2" w14:textId="4FBE44CF" w:rsidR="00F61AD1" w:rsidRPr="00A84A38" w:rsidRDefault="00F61AD1" w:rsidP="00F61A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A84A38">
        <w:rPr>
          <w:rFonts w:ascii="Times New Roman" w:hAnsi="Times New Roman" w:cs="Times New Roman"/>
        </w:rPr>
        <w:t>При устройстве анкерных болтов "</w:t>
      </w:r>
      <w:proofErr w:type="spellStart"/>
      <w:r w:rsidRPr="00A84A38">
        <w:rPr>
          <w:rFonts w:ascii="Times New Roman" w:hAnsi="Times New Roman" w:cs="Times New Roman"/>
        </w:rPr>
        <w:t>Хилти</w:t>
      </w:r>
      <w:proofErr w:type="spellEnd"/>
      <w:r w:rsidRPr="00A84A38">
        <w:rPr>
          <w:rFonts w:ascii="Times New Roman" w:hAnsi="Times New Roman" w:cs="Times New Roman"/>
        </w:rPr>
        <w:t>" (или других анкерных систем) категорически запрещается нарушение рабочей арматуры колонн!</w:t>
      </w:r>
    </w:p>
    <w:p w14:paraId="4C9C8872" w14:textId="4F30E6F9" w:rsidR="00F61AD1" w:rsidRDefault="00F61AD1" w:rsidP="00F61A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A84A38">
        <w:rPr>
          <w:rFonts w:ascii="Times New Roman" w:hAnsi="Times New Roman" w:cs="Times New Roman"/>
        </w:rPr>
        <w:t>Все сколы и другие деформации по железобетонным конструкциям при выполнении работ по устройству анкерных систем восстановить!</w:t>
      </w:r>
    </w:p>
    <w:p w14:paraId="19A7FA6D" w14:textId="77777777" w:rsidR="000010B4" w:rsidRDefault="00A84A38" w:rsidP="007D21C3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0010B4">
        <w:rPr>
          <w:rFonts w:ascii="Times New Roman" w:hAnsi="Times New Roman" w:cs="Times New Roman"/>
        </w:rPr>
        <w:t>Монтаж конструкций вести с учетом требований СНиП на производство работ, указаний проекта производства работ.</w:t>
      </w:r>
    </w:p>
    <w:p w14:paraId="1B0B148B" w14:textId="4D6AEA36" w:rsidR="00A84A38" w:rsidRPr="000010B4" w:rsidRDefault="00A84A38" w:rsidP="007D21C3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0010B4">
        <w:rPr>
          <w:rFonts w:ascii="Times New Roman" w:hAnsi="Times New Roman" w:cs="Times New Roman"/>
        </w:rPr>
        <w:t>Сварные швы зачистить от сварочного шлака, брызг, ржавчины, острые кромки скруглить с радиусом не меньше 2 мм.</w:t>
      </w:r>
    </w:p>
    <w:p w14:paraId="0A06AEBE" w14:textId="26143633" w:rsidR="00A84A38" w:rsidRPr="00CF0ED1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t>Все работы, скрытые после монтажа, должны освидетельствоваться актом скрытых работ.</w:t>
      </w:r>
    </w:p>
    <w:p w14:paraId="706FF926" w14:textId="46BF23FA" w:rsidR="00A84A38" w:rsidRPr="00CF0ED1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lastRenderedPageBreak/>
        <w:t>Все фахверковы</w:t>
      </w:r>
      <w:r w:rsidR="009E201B">
        <w:rPr>
          <w:rFonts w:ascii="Times New Roman" w:hAnsi="Times New Roman" w:cs="Times New Roman"/>
        </w:rPr>
        <w:t>е</w:t>
      </w:r>
      <w:r w:rsidRPr="00CF0ED1">
        <w:rPr>
          <w:rFonts w:ascii="Times New Roman" w:hAnsi="Times New Roman" w:cs="Times New Roman"/>
        </w:rPr>
        <w:t xml:space="preserve"> элементы должны быть равномерно обработаны антикоррозионным покрытием – Грунтовкой.</w:t>
      </w:r>
      <w:r w:rsidR="009E201B">
        <w:rPr>
          <w:rFonts w:ascii="Times New Roman" w:hAnsi="Times New Roman" w:cs="Times New Roman"/>
        </w:rPr>
        <w:t xml:space="preserve"> Цвет грунтовки должен отличаться от финального покрытия.</w:t>
      </w:r>
    </w:p>
    <w:p w14:paraId="7B696897" w14:textId="243EE7AF" w:rsidR="00A84A38" w:rsidRPr="00CF0ED1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t>Нарушенные при монтаже и транспортировке участки антикоррозионного покрытия должны быть восстановлены.</w:t>
      </w:r>
    </w:p>
    <w:p w14:paraId="1C4ADF05" w14:textId="708A60AA" w:rsidR="00A84A38" w:rsidRPr="00CF0ED1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t>Финальную защиту сварных монтажных соединений выполнить после монтажа конструкций эмалью белого цвета RAL 9003.</w:t>
      </w:r>
    </w:p>
    <w:p w14:paraId="70478CF3" w14:textId="77777777" w:rsidR="00A84A38" w:rsidRPr="00CF0ED1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t>Сварку стальных конструкций при монтаже производить электродами Э46 по ГОСТ 9467-75. Катет сварных швов принимать по наименьшей</w:t>
      </w:r>
    </w:p>
    <w:p w14:paraId="18D49AEB" w14:textId="77777777" w:rsidR="00A84A38" w:rsidRPr="00CF0ED1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t>толщине свариваемых деталей.</w:t>
      </w:r>
    </w:p>
    <w:p w14:paraId="45195A8D" w14:textId="541D9E65" w:rsidR="00A84A38" w:rsidRDefault="00A84A38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CF0ED1">
        <w:rPr>
          <w:rFonts w:ascii="Times New Roman" w:hAnsi="Times New Roman" w:cs="Times New Roman"/>
        </w:rPr>
        <w:t>К открытым концам труб приварить заглушки</w:t>
      </w:r>
    </w:p>
    <w:p w14:paraId="0F526262" w14:textId="66950D56" w:rsidR="00A564E6" w:rsidRPr="00CF0ED1" w:rsidRDefault="00A564E6" w:rsidP="00CF0ED1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A564E6">
        <w:rPr>
          <w:rFonts w:ascii="Times New Roman" w:hAnsi="Times New Roman" w:cs="Times New Roman"/>
        </w:rPr>
        <w:t>Перед монтажом ворот требуется выполнить монтаж дополнительных креплений для установки согласно ТУ производителя ворот (в проекте детали могут быть не показаны).</w:t>
      </w:r>
    </w:p>
    <w:p w14:paraId="04D58A9B" w14:textId="77777777" w:rsidR="001431CC" w:rsidRDefault="00F80493" w:rsidP="00A564E6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монтажных работ некоторые элементы конструкций, а также их расположение могут быть скорректированы по требованию заказчика и при согласовании с авторским надзором по месту.</w:t>
      </w:r>
    </w:p>
    <w:p w14:paraId="519EBB99" w14:textId="1340F48B" w:rsidR="00A84A38" w:rsidRPr="00A564E6" w:rsidRDefault="001431CC" w:rsidP="00A564E6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Часть фахверковых элементов</w:t>
      </w:r>
      <w:proofErr w:type="gramEnd"/>
      <w:r>
        <w:rPr>
          <w:rFonts w:ascii="Times New Roman" w:hAnsi="Times New Roman" w:cs="Times New Roman"/>
        </w:rPr>
        <w:t xml:space="preserve"> устанавливаемая на полы (для внутренних перегородок) должна быть смонтирована</w:t>
      </w:r>
      <w:r w:rsidR="00F80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устройства чистовых полов.</w:t>
      </w:r>
    </w:p>
    <w:p w14:paraId="10284C7D" w14:textId="5807D4BD" w:rsidR="00A84A38" w:rsidRDefault="00A84A38" w:rsidP="00CF0ED1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770D63" wp14:editId="66BAA04E">
            <wp:extent cx="6351905" cy="12953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101"/>
                    <a:stretch/>
                  </pic:blipFill>
                  <pic:spPr bwMode="auto">
                    <a:xfrm>
                      <a:off x="0" y="0"/>
                      <a:ext cx="6351905" cy="129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92D81" w14:textId="02D7B0A5" w:rsidR="005E2F39" w:rsidRPr="00A84A38" w:rsidRDefault="005E2F39" w:rsidP="00CF0ED1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bookmarkStart w:id="1" w:name="_GoBack"/>
      <w:r>
        <w:rPr>
          <w:noProof/>
        </w:rPr>
        <w:drawing>
          <wp:inline distT="0" distB="0" distL="0" distR="0" wp14:anchorId="27A055B4" wp14:editId="4D4924D9">
            <wp:extent cx="3295650" cy="45424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56" r="17999" b="768"/>
                    <a:stretch/>
                  </pic:blipFill>
                  <pic:spPr bwMode="auto">
                    <a:xfrm>
                      <a:off x="0" y="0"/>
                      <a:ext cx="3333927" cy="459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0EB6A841" w14:textId="791C1E5F" w:rsidR="00EA23DB" w:rsidRDefault="00EA23DB" w:rsidP="005E29FE">
      <w:pPr>
        <w:pStyle w:val="Default"/>
        <w:jc w:val="right"/>
        <w:rPr>
          <w:bCs/>
        </w:rPr>
      </w:pPr>
      <w:r w:rsidRPr="005E29FE">
        <w:rPr>
          <w:bCs/>
        </w:rPr>
        <w:t xml:space="preserve">Рис.1. </w:t>
      </w:r>
      <w:r w:rsidR="005E29FE" w:rsidRPr="005E29FE">
        <w:rPr>
          <w:bCs/>
        </w:rPr>
        <w:t xml:space="preserve">Схема расположения </w:t>
      </w:r>
      <w:r w:rsidR="00CF0ED1">
        <w:rPr>
          <w:bCs/>
        </w:rPr>
        <w:t>фахверковых элементов по оси 1</w:t>
      </w:r>
      <w:r w:rsidR="00F61AD1">
        <w:rPr>
          <w:bCs/>
        </w:rPr>
        <w:t xml:space="preserve"> для последующего крепления фасадных сэндвич панелей</w:t>
      </w:r>
      <w:r w:rsidR="005E29FE" w:rsidRPr="005E29FE">
        <w:rPr>
          <w:bCs/>
        </w:rPr>
        <w:t>.</w:t>
      </w:r>
    </w:p>
    <w:p w14:paraId="13E80085" w14:textId="2FB35F38" w:rsidR="00CF0ED1" w:rsidRDefault="00CF0ED1" w:rsidP="00CF0ED1">
      <w:pPr>
        <w:pStyle w:val="Default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500C642C" wp14:editId="3EE3B61C">
            <wp:extent cx="5851961" cy="32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73"/>
                    <a:stretch/>
                  </pic:blipFill>
                  <pic:spPr bwMode="auto">
                    <a:xfrm>
                      <a:off x="0" y="0"/>
                      <a:ext cx="5851961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8A6F6" w14:textId="7A3CE589" w:rsidR="005E2F39" w:rsidRDefault="005E2F39" w:rsidP="00CF0ED1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422E3125" wp14:editId="6C52CBD3">
            <wp:extent cx="2084405" cy="5040000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4405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EA365" wp14:editId="797DFE74">
            <wp:extent cx="3173877" cy="32400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387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2AF1" w14:textId="77777777" w:rsidR="00CF0ED1" w:rsidRDefault="00CF0ED1" w:rsidP="00CF0ED1">
      <w:pPr>
        <w:pStyle w:val="Default"/>
        <w:jc w:val="center"/>
        <w:rPr>
          <w:bCs/>
        </w:rPr>
      </w:pPr>
    </w:p>
    <w:p w14:paraId="0178F9FF" w14:textId="75CDFB3E" w:rsidR="00F62F0E" w:rsidRDefault="00B417BF" w:rsidP="00F61AD1">
      <w:pPr>
        <w:pStyle w:val="Default"/>
        <w:jc w:val="right"/>
        <w:rPr>
          <w:bCs/>
        </w:rPr>
      </w:pPr>
      <w:r w:rsidRPr="005E29FE">
        <w:rPr>
          <w:bCs/>
        </w:rPr>
        <w:t>Рис.</w:t>
      </w:r>
      <w:r>
        <w:rPr>
          <w:bCs/>
        </w:rPr>
        <w:t>2</w:t>
      </w:r>
      <w:r w:rsidRPr="005E29FE">
        <w:rPr>
          <w:bCs/>
        </w:rPr>
        <w:t>.</w:t>
      </w:r>
      <w:r w:rsidR="00F61AD1" w:rsidRPr="005E29FE">
        <w:rPr>
          <w:bCs/>
        </w:rPr>
        <w:t xml:space="preserve"> Схема расположения</w:t>
      </w:r>
      <w:r w:rsidR="00F61AD1">
        <w:rPr>
          <w:bCs/>
        </w:rPr>
        <w:t xml:space="preserve"> элементов фахверка по оси А</w:t>
      </w:r>
      <w:r w:rsidR="00F61AD1" w:rsidRPr="00F61AD1">
        <w:rPr>
          <w:bCs/>
        </w:rPr>
        <w:t xml:space="preserve"> </w:t>
      </w:r>
      <w:r w:rsidR="00F61AD1">
        <w:rPr>
          <w:bCs/>
        </w:rPr>
        <w:t>для последующего крепления фасадных сэндвич панелей.</w:t>
      </w:r>
    </w:p>
    <w:p w14:paraId="47C685B3" w14:textId="485D725D" w:rsidR="00A564E6" w:rsidRDefault="00A564E6" w:rsidP="00F62F0E">
      <w:pPr>
        <w:pStyle w:val="Default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27497F6A" wp14:editId="00A240B1">
            <wp:extent cx="4441263" cy="288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126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93978" w14:textId="3D82EF05" w:rsidR="002E0FC8" w:rsidRDefault="002E0FC8" w:rsidP="00F62F0E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63185CB2" wp14:editId="442212AA">
            <wp:extent cx="5280752" cy="288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075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6BA8" w14:textId="702D3F46" w:rsidR="00A564E6" w:rsidRDefault="00A564E6" w:rsidP="00F61AD1">
      <w:pPr>
        <w:pStyle w:val="Default"/>
        <w:jc w:val="right"/>
        <w:rPr>
          <w:bCs/>
        </w:rPr>
      </w:pPr>
      <w:r>
        <w:rPr>
          <w:bCs/>
        </w:rPr>
        <w:t>Рис.3</w:t>
      </w:r>
      <w:r w:rsidR="002E0FC8">
        <w:rPr>
          <w:bCs/>
        </w:rPr>
        <w:t>-4</w:t>
      </w:r>
      <w:r>
        <w:rPr>
          <w:bCs/>
        </w:rPr>
        <w:t xml:space="preserve"> Пример выполнения фахверковых элементов для дверей и окон.</w:t>
      </w:r>
    </w:p>
    <w:p w14:paraId="12E1498F" w14:textId="77777777" w:rsidR="00F62F0E" w:rsidRDefault="00F62F0E" w:rsidP="00F61AD1">
      <w:pPr>
        <w:pStyle w:val="Default"/>
        <w:jc w:val="right"/>
        <w:rPr>
          <w:bCs/>
        </w:rPr>
      </w:pPr>
    </w:p>
    <w:p w14:paraId="333FC2F5" w14:textId="4D945BAB" w:rsidR="00A564E6" w:rsidRDefault="00A564E6" w:rsidP="00F62F0E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7AD83867" wp14:editId="6E3E897C">
            <wp:extent cx="3842258" cy="28800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225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F338" w14:textId="49BF9E35" w:rsidR="00A564E6" w:rsidRDefault="00A564E6" w:rsidP="00A564E6">
      <w:pPr>
        <w:pStyle w:val="Default"/>
        <w:jc w:val="right"/>
        <w:rPr>
          <w:bCs/>
        </w:rPr>
      </w:pPr>
      <w:r>
        <w:rPr>
          <w:bCs/>
        </w:rPr>
        <w:t>Рис.</w:t>
      </w:r>
      <w:r w:rsidR="002E0FC8">
        <w:rPr>
          <w:bCs/>
        </w:rPr>
        <w:t>5</w:t>
      </w:r>
      <w:r>
        <w:rPr>
          <w:bCs/>
        </w:rPr>
        <w:t xml:space="preserve"> Пример выполнения фахверковых элементов для ворот.</w:t>
      </w:r>
    </w:p>
    <w:p w14:paraId="37DE36F9" w14:textId="301C8BF7" w:rsidR="00BF22B6" w:rsidRDefault="00BF22B6" w:rsidP="00F62F0E">
      <w:pPr>
        <w:pStyle w:val="90f6ae2991923ed0b5dc650d35ed6df4c0e08d780e522959bb858bdf4d5aafcemsolistparagraph"/>
        <w:numPr>
          <w:ilvl w:val="0"/>
          <w:numId w:val="18"/>
        </w:numPr>
        <w:spacing w:before="0" w:beforeAutospacing="0" w:after="0" w:afterAutospacing="0"/>
        <w:rPr>
          <w:rFonts w:ascii="ArialMT" w:hAnsi="ArialMT" w:cs="ArialMT"/>
          <w:b/>
          <w:bCs/>
          <w:sz w:val="20"/>
          <w:szCs w:val="20"/>
        </w:rPr>
      </w:pPr>
      <w:r w:rsidRPr="00BF22B6">
        <w:rPr>
          <w:rFonts w:ascii="Times New Roman" w:hAnsi="Times New Roman" w:cs="Times New Roman"/>
          <w:b/>
          <w:bCs/>
        </w:rPr>
        <w:lastRenderedPageBreak/>
        <w:t>Критерии</w:t>
      </w:r>
      <w:r>
        <w:rPr>
          <w:rFonts w:ascii="ArialMT" w:hAnsi="ArialMT" w:cs="ArialMT"/>
          <w:b/>
          <w:bCs/>
          <w:sz w:val="20"/>
          <w:szCs w:val="20"/>
        </w:rPr>
        <w:t xml:space="preserve"> приёмки выполненных работ</w:t>
      </w:r>
      <w:r w:rsidRPr="00CF0ED1">
        <w:rPr>
          <w:rFonts w:ascii="ArialMT" w:hAnsi="ArialMT" w:cs="ArialMT"/>
          <w:b/>
          <w:bCs/>
          <w:sz w:val="20"/>
          <w:szCs w:val="20"/>
        </w:rPr>
        <w:t>:</w:t>
      </w:r>
    </w:p>
    <w:p w14:paraId="7BA22330" w14:textId="77777777" w:rsidR="00F62F0E" w:rsidRDefault="00F62F0E" w:rsidP="00F62F0E">
      <w:pPr>
        <w:pStyle w:val="90f6ae2991923ed0b5dc650d35ed6df4c0e08d780e522959bb858bdf4d5aafcemsolistparagraph"/>
        <w:numPr>
          <w:ilvl w:val="0"/>
          <w:numId w:val="17"/>
        </w:numPr>
        <w:spacing w:before="0" w:beforeAutospacing="0" w:after="0" w:afterAutospacing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Все профильные элементы должны быть герметично заварены с торцов.</w:t>
      </w:r>
    </w:p>
    <w:p w14:paraId="506D62BF" w14:textId="53BD8610" w:rsidR="00F62F0E" w:rsidRDefault="00F62F0E" w:rsidP="00F62F0E">
      <w:pPr>
        <w:pStyle w:val="90f6ae2991923ed0b5dc650d35ed6df4c0e08d780e522959bb858bdf4d5aafcemsolistparagraph"/>
        <w:numPr>
          <w:ilvl w:val="0"/>
          <w:numId w:val="17"/>
        </w:numPr>
        <w:spacing w:before="0" w:beforeAutospacing="0" w:after="0" w:afterAutospacing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Сварка должна быть ровной. Не должно быть заусенцев</w:t>
      </w:r>
    </w:p>
    <w:p w14:paraId="51F5ECFA" w14:textId="1D6F27F8" w:rsidR="00BF22B6" w:rsidRDefault="00BF22B6" w:rsidP="00F62F0E">
      <w:pPr>
        <w:pStyle w:val="90f6ae2991923ed0b5dc650d35ed6df4c0e08d780e522959bb858bdf4d5aafcemsolistparagraph"/>
        <w:numPr>
          <w:ilvl w:val="0"/>
          <w:numId w:val="17"/>
        </w:numPr>
        <w:spacing w:before="0" w:beforeAutospacing="0" w:after="0" w:afterAutospacing="0"/>
        <w:rPr>
          <w:rFonts w:ascii="ArialMT" w:hAnsi="ArialMT" w:cs="ArialMT"/>
          <w:sz w:val="20"/>
          <w:szCs w:val="20"/>
        </w:rPr>
      </w:pPr>
      <w:r w:rsidRPr="00F62F0E">
        <w:rPr>
          <w:rFonts w:ascii="ArialMT" w:hAnsi="ArialMT" w:cs="ArialMT"/>
          <w:sz w:val="20"/>
          <w:szCs w:val="20"/>
        </w:rPr>
        <w:t>Все металлоконструкции должны быть равномерно покрыты эмалью</w:t>
      </w:r>
      <w:r w:rsidR="00F62F0E">
        <w:rPr>
          <w:rFonts w:ascii="ArialMT" w:hAnsi="ArialMT" w:cs="ArialMT"/>
          <w:sz w:val="20"/>
          <w:szCs w:val="20"/>
        </w:rPr>
        <w:t>, не иметь сколов, неровностей</w:t>
      </w:r>
      <w:r w:rsidRPr="00F62F0E">
        <w:rPr>
          <w:rFonts w:ascii="ArialMT" w:hAnsi="ArialMT" w:cs="ArialMT"/>
          <w:sz w:val="20"/>
          <w:szCs w:val="20"/>
        </w:rPr>
        <w:t>.</w:t>
      </w:r>
    </w:p>
    <w:p w14:paraId="4C5D1049" w14:textId="5A7D1984" w:rsidR="00B64E61" w:rsidRDefault="00B64E61" w:rsidP="00F62F0E">
      <w:pPr>
        <w:pStyle w:val="90f6ae2991923ed0b5dc650d35ed6df4c0e08d780e522959bb858bdf4d5aafcemsolistparagraph"/>
        <w:numPr>
          <w:ilvl w:val="0"/>
          <w:numId w:val="17"/>
        </w:numPr>
        <w:spacing w:before="0" w:beforeAutospacing="0" w:after="0" w:afterAutospacing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Монтажные шпильки анкерных соединений должны быть ровно обрезаны (резьбовое соединение должно выступать из гайки ровно на 3 витка) и </w:t>
      </w:r>
      <w:proofErr w:type="spellStart"/>
      <w:r>
        <w:rPr>
          <w:rFonts w:ascii="ArialMT" w:hAnsi="ArialMT" w:cs="ArialMT"/>
          <w:sz w:val="20"/>
          <w:szCs w:val="20"/>
        </w:rPr>
        <w:t>обвальцованы</w:t>
      </w:r>
      <w:proofErr w:type="spellEnd"/>
      <w:r>
        <w:rPr>
          <w:rFonts w:ascii="ArialMT" w:hAnsi="ArialMT" w:cs="ArialMT"/>
          <w:sz w:val="20"/>
          <w:szCs w:val="20"/>
        </w:rPr>
        <w:t>, не иметь заусенцев.</w:t>
      </w:r>
    </w:p>
    <w:p w14:paraId="7C7F1EF9" w14:textId="777F42DD" w:rsidR="00F62F0E" w:rsidRDefault="00F62F0E" w:rsidP="00F62F0E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ArialMT" w:hAnsi="ArialMT" w:cs="ArialMT"/>
          <w:sz w:val="20"/>
          <w:szCs w:val="20"/>
        </w:rPr>
      </w:pPr>
    </w:p>
    <w:p w14:paraId="6E582094" w14:textId="77777777" w:rsidR="00F62F0E" w:rsidRPr="003E3163" w:rsidRDefault="00F62F0E" w:rsidP="00F62F0E">
      <w:pPr>
        <w:pStyle w:val="90f6ae2991923ed0b5dc650d35ed6df4c0e08d780e522959bb858bdf4d5aafcemsolistparagraph"/>
        <w:numPr>
          <w:ilvl w:val="0"/>
          <w:numId w:val="18"/>
        </w:numPr>
        <w:spacing w:before="0" w:beforeAutospacing="0" w:after="0" w:afterAutospacing="0"/>
        <w:rPr>
          <w:b/>
        </w:rPr>
      </w:pPr>
      <w:r w:rsidRPr="00F62F0E">
        <w:rPr>
          <w:rFonts w:ascii="Times New Roman" w:hAnsi="Times New Roman" w:cs="Times New Roman"/>
          <w:b/>
          <w:bCs/>
        </w:rPr>
        <w:t>Предоставление</w:t>
      </w:r>
      <w:r w:rsidRPr="003E3163">
        <w:rPr>
          <w:b/>
        </w:rPr>
        <w:t xml:space="preserve"> КП:</w:t>
      </w:r>
    </w:p>
    <w:p w14:paraId="45E6C07B" w14:textId="77777777" w:rsidR="00F62F0E" w:rsidRDefault="00F62F0E" w:rsidP="00F62F0E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208A626D" w14:textId="1E5CD5CE" w:rsidR="00F62F0E" w:rsidRDefault="00F62F0E" w:rsidP="00F62F0E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ArialMT" w:hAnsi="ArialMT" w:cs="ArialMT"/>
          <w:sz w:val="20"/>
          <w:szCs w:val="20"/>
        </w:rPr>
      </w:pPr>
      <w:r>
        <w:rPr>
          <w:noProof/>
        </w:rPr>
        <w:drawing>
          <wp:inline distT="0" distB="0" distL="0" distR="0" wp14:anchorId="4A8E96DB" wp14:editId="605109D2">
            <wp:extent cx="6100581" cy="3443844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9662" cy="347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C138D" w14:textId="67D17CC4" w:rsidR="00F62F0E" w:rsidRDefault="00F62F0E" w:rsidP="00F62F0E">
      <w:pPr>
        <w:pStyle w:val="Default"/>
        <w:jc w:val="right"/>
        <w:rPr>
          <w:bCs/>
        </w:rPr>
      </w:pPr>
      <w:r>
        <w:rPr>
          <w:bCs/>
        </w:rPr>
        <w:t>Рис.6. Табличная форма предоставления КП.</w:t>
      </w:r>
    </w:p>
    <w:p w14:paraId="6A830272" w14:textId="77777777" w:rsidR="00F62F0E" w:rsidRPr="00F62F0E" w:rsidRDefault="00F62F0E" w:rsidP="00F62F0E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ArialMT" w:hAnsi="ArialMT" w:cs="ArialMT"/>
          <w:sz w:val="20"/>
          <w:szCs w:val="20"/>
        </w:rPr>
      </w:pPr>
    </w:p>
    <w:p w14:paraId="7D839DD4" w14:textId="7A874EA4" w:rsidR="00BF22B6" w:rsidRDefault="000010B4" w:rsidP="00BF22B6">
      <w:pPr>
        <w:pStyle w:val="90f6ae2991923ed0b5dc650d35ed6df4c0e08d780e522959bb858bdf4d5aafcemsolistparagraph"/>
        <w:spacing w:before="0" w:beforeAutospacing="0" w:after="0" w:afterAutospacing="0"/>
        <w:ind w:left="1080"/>
        <w:rPr>
          <w:rFonts w:ascii="ArialMT" w:hAnsi="ArialMT" w:cs="ArialMT"/>
          <w:b/>
          <w:bCs/>
          <w:sz w:val="20"/>
          <w:szCs w:val="20"/>
        </w:rPr>
      </w:pPr>
      <w:r>
        <w:object w:dxaOrig="1544" w:dyaOrig="998" w14:anchorId="724FC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7" o:title=""/>
          </v:shape>
          <o:OLEObject Type="Embed" ProgID="Excel.Sheet.12" ShapeID="_x0000_i1025" DrawAspect="Icon" ObjectID="_1624705266" r:id="rId18"/>
        </w:object>
      </w:r>
    </w:p>
    <w:p w14:paraId="57F7BCCB" w14:textId="3D4D2CE1" w:rsidR="00CF0ED1" w:rsidRDefault="00CF0ED1" w:rsidP="00CF0ED1">
      <w:pPr>
        <w:pStyle w:val="Default"/>
        <w:jc w:val="right"/>
        <w:rPr>
          <w:noProof/>
        </w:rPr>
      </w:pPr>
    </w:p>
    <w:p w14:paraId="4B060C82" w14:textId="77777777" w:rsidR="005E29FE" w:rsidRPr="005E29FE" w:rsidRDefault="005E29FE" w:rsidP="005E29FE">
      <w:pPr>
        <w:pStyle w:val="Default"/>
        <w:jc w:val="right"/>
        <w:rPr>
          <w:bCs/>
        </w:rPr>
      </w:pPr>
    </w:p>
    <w:p w14:paraId="52879AA6" w14:textId="1FF2B759" w:rsidR="009A687A" w:rsidRPr="00F62F0E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AD7C1A">
        <w:rPr>
          <w:rFonts w:ascii="Times New Roman" w:hAnsi="Times New Roman" w:cs="Times New Roman"/>
          <w:b/>
          <w:bCs/>
        </w:rPr>
        <w:t xml:space="preserve"> </w:t>
      </w:r>
      <w:hyperlink r:id="rId19" w:history="1"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3D70A70D" w14:textId="77777777" w:rsidR="00F62F0E" w:rsidRPr="00F62F0E" w:rsidRDefault="00F62F0E" w:rsidP="008E0144">
      <w:pPr>
        <w:rPr>
          <w:rFonts w:ascii="Times New Roman" w:hAnsi="Times New Roman" w:cs="Times New Roman"/>
          <w:b/>
          <w:bCs/>
        </w:rPr>
      </w:pPr>
    </w:p>
    <w:p w14:paraId="140A2898" w14:textId="25C56FC5" w:rsidR="00731440" w:rsidRDefault="00EF5477" w:rsidP="00EF5477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согласовано: Муртазаев Х.Х.</w:t>
      </w:r>
    </w:p>
    <w:p w14:paraId="225DAE70" w14:textId="7EF9B84E" w:rsidR="00F62F0E" w:rsidRDefault="00F62F0E" w:rsidP="00EF5477">
      <w:pPr>
        <w:rPr>
          <w:rFonts w:ascii="Times New Roman" w:hAnsi="Times New Roman" w:cs="Times New Roman"/>
          <w:b/>
          <w:bCs/>
        </w:rPr>
      </w:pPr>
    </w:p>
    <w:p w14:paraId="4D207C53" w14:textId="77777777" w:rsidR="00F62F0E" w:rsidRPr="00AD7C1A" w:rsidRDefault="00F62F0E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E3A" w14:textId="77777777" w:rsidR="00D30199" w:rsidRDefault="00D30199" w:rsidP="00D30199">
      <w:pPr>
        <w:spacing w:after="0" w:line="240" w:lineRule="auto"/>
      </w:pPr>
      <w:r>
        <w:separator/>
      </w:r>
    </w:p>
  </w:endnote>
  <w:endnote w:type="continuationSeparator" w:id="0">
    <w:p w14:paraId="298C142C" w14:textId="77777777" w:rsidR="00D30199" w:rsidRDefault="00D30199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5E57" w14:textId="77777777" w:rsidR="00D30199" w:rsidRDefault="00D30199" w:rsidP="00D30199">
      <w:pPr>
        <w:spacing w:after="0" w:line="240" w:lineRule="auto"/>
      </w:pPr>
      <w:r>
        <w:separator/>
      </w:r>
    </w:p>
  </w:footnote>
  <w:footnote w:type="continuationSeparator" w:id="0">
    <w:p w14:paraId="43DB838A" w14:textId="77777777" w:rsidR="00D30199" w:rsidRDefault="00D30199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C3261"/>
    <w:multiLevelType w:val="hybridMultilevel"/>
    <w:tmpl w:val="289AE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B4664E"/>
    <w:multiLevelType w:val="hybridMultilevel"/>
    <w:tmpl w:val="21E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D6FBE"/>
    <w:multiLevelType w:val="hybridMultilevel"/>
    <w:tmpl w:val="B1D6F2F2"/>
    <w:lvl w:ilvl="0" w:tplc="FFEC9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EF3B0E"/>
    <w:multiLevelType w:val="hybridMultilevel"/>
    <w:tmpl w:val="228CAD80"/>
    <w:lvl w:ilvl="0" w:tplc="0562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010B4"/>
    <w:rsid w:val="00031E55"/>
    <w:rsid w:val="00034ED3"/>
    <w:rsid w:val="000553E4"/>
    <w:rsid w:val="00055EB4"/>
    <w:rsid w:val="000952B4"/>
    <w:rsid w:val="00095DFF"/>
    <w:rsid w:val="001431CC"/>
    <w:rsid w:val="00192ADE"/>
    <w:rsid w:val="001C74CD"/>
    <w:rsid w:val="00204864"/>
    <w:rsid w:val="002D7258"/>
    <w:rsid w:val="002E0FC8"/>
    <w:rsid w:val="00394696"/>
    <w:rsid w:val="003E0793"/>
    <w:rsid w:val="003F2659"/>
    <w:rsid w:val="00426EF5"/>
    <w:rsid w:val="0044694A"/>
    <w:rsid w:val="004534B4"/>
    <w:rsid w:val="00497F3F"/>
    <w:rsid w:val="004B6FF4"/>
    <w:rsid w:val="004D2A60"/>
    <w:rsid w:val="00506658"/>
    <w:rsid w:val="005138C4"/>
    <w:rsid w:val="00516694"/>
    <w:rsid w:val="005B7ABF"/>
    <w:rsid w:val="005E29FE"/>
    <w:rsid w:val="005E2F39"/>
    <w:rsid w:val="005E5E8B"/>
    <w:rsid w:val="00647AF8"/>
    <w:rsid w:val="006879EB"/>
    <w:rsid w:val="006C5D79"/>
    <w:rsid w:val="006D254C"/>
    <w:rsid w:val="006D44F6"/>
    <w:rsid w:val="00731440"/>
    <w:rsid w:val="00752647"/>
    <w:rsid w:val="00796BBF"/>
    <w:rsid w:val="007B5C9D"/>
    <w:rsid w:val="007C332F"/>
    <w:rsid w:val="0080227F"/>
    <w:rsid w:val="00802D5A"/>
    <w:rsid w:val="00887BAF"/>
    <w:rsid w:val="00890892"/>
    <w:rsid w:val="008B4989"/>
    <w:rsid w:val="008C7CF0"/>
    <w:rsid w:val="008E0144"/>
    <w:rsid w:val="00946EBC"/>
    <w:rsid w:val="009A687A"/>
    <w:rsid w:val="009E201B"/>
    <w:rsid w:val="00A23CAF"/>
    <w:rsid w:val="00A24478"/>
    <w:rsid w:val="00A564E6"/>
    <w:rsid w:val="00A84A38"/>
    <w:rsid w:val="00A94BDC"/>
    <w:rsid w:val="00AD7C1A"/>
    <w:rsid w:val="00B1213A"/>
    <w:rsid w:val="00B1647C"/>
    <w:rsid w:val="00B417BF"/>
    <w:rsid w:val="00B55329"/>
    <w:rsid w:val="00B64E61"/>
    <w:rsid w:val="00B66FA2"/>
    <w:rsid w:val="00BA5F4E"/>
    <w:rsid w:val="00BF22B6"/>
    <w:rsid w:val="00CA6650"/>
    <w:rsid w:val="00CB3BE2"/>
    <w:rsid w:val="00CB522B"/>
    <w:rsid w:val="00CD478C"/>
    <w:rsid w:val="00CF05A8"/>
    <w:rsid w:val="00CF0ED1"/>
    <w:rsid w:val="00D20302"/>
    <w:rsid w:val="00D30199"/>
    <w:rsid w:val="00D317E5"/>
    <w:rsid w:val="00D37630"/>
    <w:rsid w:val="00D518DC"/>
    <w:rsid w:val="00D87686"/>
    <w:rsid w:val="00DE5A34"/>
    <w:rsid w:val="00DF1901"/>
    <w:rsid w:val="00E45BA5"/>
    <w:rsid w:val="00E47DBC"/>
    <w:rsid w:val="00E65012"/>
    <w:rsid w:val="00E70DB8"/>
    <w:rsid w:val="00E84B83"/>
    <w:rsid w:val="00EA23DB"/>
    <w:rsid w:val="00EF5477"/>
    <w:rsid w:val="00F61AD1"/>
    <w:rsid w:val="00F62F0E"/>
    <w:rsid w:val="00F80493"/>
    <w:rsid w:val="00FB04AA"/>
    <w:rsid w:val="00FB3304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VerkhovtsevNA@milk3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C956-7875-4D10-992A-15F65B6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24</cp:revision>
  <cp:lastPrinted>2019-07-12T07:17:00Z</cp:lastPrinted>
  <dcterms:created xsi:type="dcterms:W3CDTF">2019-07-12T17:49:00Z</dcterms:created>
  <dcterms:modified xsi:type="dcterms:W3CDTF">2019-07-15T11:15:00Z</dcterms:modified>
</cp:coreProperties>
</file>